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18CF8" w14:textId="77777777" w:rsidR="0012069F" w:rsidRPr="0012069F" w:rsidRDefault="0012069F" w:rsidP="007B2B7A">
      <w:pPr>
        <w:rPr>
          <w:rFonts w:asciiTheme="majorHAnsi" w:hAnsiTheme="majorHAnsi" w:cs="Georgia"/>
          <w:b/>
          <w:bCs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BACD1" wp14:editId="27BE7A7F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743700" cy="800100"/>
                <wp:effectExtent l="50800" t="25400" r="88900" b="114300"/>
                <wp:wrapThrough wrapText="bothSides">
                  <wp:wrapPolygon edited="0">
                    <wp:start x="0" y="-686"/>
                    <wp:lineTo x="-163" y="0"/>
                    <wp:lineTo x="-163" y="21257"/>
                    <wp:lineTo x="81" y="24000"/>
                    <wp:lineTo x="21559" y="24000"/>
                    <wp:lineTo x="21803" y="21943"/>
                    <wp:lineTo x="21803" y="10971"/>
                    <wp:lineTo x="21641" y="686"/>
                    <wp:lineTo x="21641" y="-686"/>
                    <wp:lineTo x="0" y="-686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0010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28FCB" w14:textId="77777777" w:rsidR="00CE528A" w:rsidRDefault="00CE528A" w:rsidP="0012069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Intermediate </w:t>
                            </w:r>
                            <w:r w:rsidRPr="00A5491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cooking.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C7331EB" w14:textId="77777777" w:rsidR="00CE528A" w:rsidRPr="00A54912" w:rsidRDefault="00CE528A" w:rsidP="001206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Week 1 Healthy Banana and Blueberry muffins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-26.95pt;width:531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" fillcolor="#d9d9d9" strokecolor="black [3213]">
                <v:shadow on="t" opacity="22937f" mv:blur="40000f" origin=",.5" offset="0,23000emu"/>
                <v:textbox>
                  <w:txbxContent>
                    <w:p w14:paraId="39A28FCB" w14:textId="77777777" w:rsidR="00CE528A" w:rsidRDefault="00CE528A" w:rsidP="0012069F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Intermediate </w:t>
                      </w:r>
                      <w:r w:rsidRPr="00A54912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cooking.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C7331EB" w14:textId="77777777" w:rsidR="00CE528A" w:rsidRPr="00A54912" w:rsidRDefault="00CE528A" w:rsidP="001206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Week 1 Healthy Banana and Blueberry muffins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C59F73C" w14:textId="77777777" w:rsidR="0012069F" w:rsidRPr="0012069F" w:rsidRDefault="0012069F" w:rsidP="0012069F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bCs/>
          <w:sz w:val="20"/>
          <w:szCs w:val="20"/>
          <w:lang w:val="en-US"/>
        </w:rPr>
      </w:pPr>
    </w:p>
    <w:p w14:paraId="326E9D47" w14:textId="77777777" w:rsidR="0012069F" w:rsidRDefault="0012069F" w:rsidP="0012069F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bCs/>
          <w:sz w:val="20"/>
          <w:szCs w:val="20"/>
          <w:lang w:val="en-US"/>
        </w:rPr>
      </w:pPr>
      <w:r w:rsidRPr="0012069F">
        <w:rPr>
          <w:rFonts w:asciiTheme="majorHAnsi" w:hAnsiTheme="majorHAnsi" w:cs="Georgia"/>
          <w:b/>
          <w:bCs/>
          <w:sz w:val="20"/>
          <w:szCs w:val="20"/>
          <w:lang w:val="en-US"/>
        </w:rPr>
        <w:t>Nutritional Information (amount per serving)</w:t>
      </w:r>
      <w:bookmarkStart w:id="0" w:name="_GoBack"/>
      <w:bookmarkEnd w:id="0"/>
    </w:p>
    <w:p w14:paraId="58947685" w14:textId="77777777" w:rsidR="0012069F" w:rsidRDefault="0012069F" w:rsidP="0012069F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58"/>
        <w:gridCol w:w="927"/>
        <w:gridCol w:w="850"/>
        <w:gridCol w:w="851"/>
        <w:gridCol w:w="1134"/>
        <w:gridCol w:w="850"/>
        <w:gridCol w:w="850"/>
      </w:tblGrid>
      <w:tr w:rsidR="004171BF" w14:paraId="01D434BE" w14:textId="77777777" w:rsidTr="00CE528A">
        <w:tc>
          <w:tcPr>
            <w:tcW w:w="1058" w:type="dxa"/>
          </w:tcPr>
          <w:p w14:paraId="5293C254" w14:textId="77777777" w:rsidR="004171B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  <w:t>Calories</w:t>
            </w:r>
          </w:p>
          <w:p w14:paraId="0992ED95" w14:textId="77777777" w:rsidR="004171BF" w:rsidRPr="0012069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  <w:t>202kcals</w:t>
            </w:r>
          </w:p>
        </w:tc>
        <w:tc>
          <w:tcPr>
            <w:tcW w:w="927" w:type="dxa"/>
          </w:tcPr>
          <w:p w14:paraId="64B1112B" w14:textId="77777777" w:rsidR="004171B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  <w:t xml:space="preserve">Carbs </w:t>
            </w:r>
          </w:p>
          <w:p w14:paraId="77EC869E" w14:textId="77777777" w:rsidR="004171BF" w:rsidRPr="0012069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  <w:t>36g</w:t>
            </w:r>
          </w:p>
        </w:tc>
        <w:tc>
          <w:tcPr>
            <w:tcW w:w="850" w:type="dxa"/>
          </w:tcPr>
          <w:p w14:paraId="47F56019" w14:textId="77777777" w:rsidR="004171B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  <w:t>Sugar</w:t>
            </w:r>
          </w:p>
          <w:p w14:paraId="2B746CEF" w14:textId="77777777" w:rsidR="004171BF" w:rsidRPr="0012069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  <w:t>14g</w:t>
            </w:r>
          </w:p>
        </w:tc>
        <w:tc>
          <w:tcPr>
            <w:tcW w:w="851" w:type="dxa"/>
          </w:tcPr>
          <w:p w14:paraId="2C83DC1A" w14:textId="77777777" w:rsidR="004171B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  <w:t>Fat</w:t>
            </w:r>
          </w:p>
          <w:p w14:paraId="599F8BAA" w14:textId="77777777" w:rsidR="004171BF" w:rsidRPr="0012069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  <w:t>5</w:t>
            </w:r>
            <w:r w:rsidRPr="0012069F"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14:paraId="58BDD7C4" w14:textId="77777777" w:rsidR="004171B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  <w:t xml:space="preserve">Saturates </w:t>
            </w:r>
          </w:p>
          <w:p w14:paraId="060B6056" w14:textId="77777777" w:rsidR="004171BF" w:rsidRPr="0012069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  <w:t>0.8g</w:t>
            </w:r>
          </w:p>
        </w:tc>
        <w:tc>
          <w:tcPr>
            <w:tcW w:w="850" w:type="dxa"/>
          </w:tcPr>
          <w:p w14:paraId="7D7B6674" w14:textId="77777777" w:rsidR="004171B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  <w:t>Protein</w:t>
            </w:r>
          </w:p>
          <w:p w14:paraId="02167E95" w14:textId="77777777" w:rsidR="004171BF" w:rsidRPr="0012069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  <w:t>5g</w:t>
            </w:r>
          </w:p>
        </w:tc>
        <w:tc>
          <w:tcPr>
            <w:tcW w:w="850" w:type="dxa"/>
          </w:tcPr>
          <w:p w14:paraId="3402D925" w14:textId="77777777" w:rsidR="004171B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/>
                <w:bCs/>
                <w:sz w:val="20"/>
                <w:szCs w:val="20"/>
                <w:lang w:val="en-US"/>
              </w:rPr>
              <w:t>Salt</w:t>
            </w:r>
          </w:p>
          <w:p w14:paraId="6C513110" w14:textId="77777777" w:rsidR="004171BF" w:rsidRPr="004171BF" w:rsidRDefault="004171BF" w:rsidP="00120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Georgia"/>
                <w:bCs/>
                <w:sz w:val="20"/>
                <w:szCs w:val="20"/>
                <w:lang w:val="en-US"/>
              </w:rPr>
              <w:t>0.59g</w:t>
            </w:r>
          </w:p>
        </w:tc>
      </w:tr>
    </w:tbl>
    <w:p w14:paraId="44F80F4D" w14:textId="77777777" w:rsidR="0012069F" w:rsidRDefault="0012069F" w:rsidP="0012069F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bCs/>
          <w:sz w:val="20"/>
          <w:szCs w:val="20"/>
          <w:lang w:val="en-US"/>
        </w:rPr>
      </w:pPr>
    </w:p>
    <w:p w14:paraId="7B6FD23D" w14:textId="77777777" w:rsidR="0012069F" w:rsidRPr="0012069F" w:rsidRDefault="0012069F" w:rsidP="0012069F">
      <w:pPr>
        <w:widowControl w:val="0"/>
        <w:autoSpaceDE w:val="0"/>
        <w:autoSpaceDN w:val="0"/>
        <w:adjustRightInd w:val="0"/>
        <w:rPr>
          <w:rFonts w:asciiTheme="majorHAnsi" w:hAnsiTheme="majorHAnsi" w:cs="Georgia"/>
          <w:lang w:val="en-US"/>
        </w:rPr>
      </w:pPr>
    </w:p>
    <w:p w14:paraId="0BE17A21" w14:textId="77777777" w:rsidR="0012069F" w:rsidRDefault="0012069F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bCs/>
          <w:lang w:val="en-US"/>
        </w:rPr>
        <w:sectPr w:rsidR="0012069F" w:rsidSect="007B2B7A"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14:paraId="64170327" w14:textId="77777777" w:rsidR="0012069F" w:rsidRDefault="007B2B7A">
      <w:pPr>
        <w:widowControl w:val="0"/>
        <w:autoSpaceDE w:val="0"/>
        <w:autoSpaceDN w:val="0"/>
        <w:adjustRightInd w:val="0"/>
        <w:rPr>
          <w:rFonts w:asciiTheme="majorHAnsi" w:hAnsiTheme="majorHAnsi" w:cs="Georgia"/>
          <w:b/>
          <w:bCs/>
          <w:lang w:val="en-US"/>
        </w:rPr>
        <w:sectPr w:rsidR="0012069F" w:rsidSect="0012069F">
          <w:type w:val="continuous"/>
          <w:pgSz w:w="11900" w:h="16840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Helvetica" w:hAnsi="Helvetica" w:cs="Helvetica"/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59987D8E" wp14:editId="4A15992F">
            <wp:simplePos x="0" y="0"/>
            <wp:positionH relativeFrom="column">
              <wp:posOffset>3429000</wp:posOffset>
            </wp:positionH>
            <wp:positionV relativeFrom="paragraph">
              <wp:posOffset>38735</wp:posOffset>
            </wp:positionV>
            <wp:extent cx="3096260" cy="2814320"/>
            <wp:effectExtent l="0" t="0" r="2540" b="508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84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1374"/>
        <w:gridCol w:w="19976"/>
      </w:tblGrid>
      <w:tr w:rsidR="0012069F" w:rsidRPr="007B2B7A" w14:paraId="066C01C8" w14:textId="77777777" w:rsidTr="007B2B7A">
        <w:tc>
          <w:tcPr>
            <w:tcW w:w="713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E0CDBA" w14:textId="77777777" w:rsidR="0012069F" w:rsidRPr="007B2B7A" w:rsidRDefault="0012069F" w:rsidP="007B2B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Georgia"/>
                <w:b/>
                <w:bCs/>
                <w:lang w:val="en-US"/>
              </w:rPr>
            </w:pPr>
            <w:r w:rsidRPr="007B2B7A">
              <w:rPr>
                <w:rFonts w:ascii="Verdana" w:hAnsi="Verdana" w:cs="Georgia"/>
                <w:b/>
                <w:bCs/>
                <w:lang w:val="en-US"/>
              </w:rPr>
              <w:lastRenderedPageBreak/>
              <w:t>Ingredients</w:t>
            </w:r>
            <w:r w:rsidR="007B2B7A">
              <w:rPr>
                <w:rFonts w:ascii="Verdana" w:hAnsi="Verdana" w:cs="Georgia"/>
                <w:b/>
                <w:bCs/>
                <w:lang w:val="en-US"/>
              </w:rPr>
              <w:t>:</w:t>
            </w:r>
          </w:p>
          <w:p w14:paraId="08413B41" w14:textId="77777777" w:rsidR="007B2B7A" w:rsidRP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color w:val="262626"/>
                <w:lang w:val="en-US"/>
              </w:rPr>
              <w:t>300g self-raising flour</w:t>
            </w:r>
          </w:p>
          <w:p w14:paraId="498AE88E" w14:textId="77777777" w:rsidR="007B2B7A" w:rsidRP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1 </w:t>
            </w:r>
            <w:proofErr w:type="spellStart"/>
            <w:r w:rsidRPr="007B2B7A">
              <w:rPr>
                <w:rFonts w:ascii="Verdana" w:hAnsi="Verdana" w:cs="Helvetica Neue"/>
                <w:color w:val="262626"/>
                <w:lang w:val="en-US"/>
              </w:rPr>
              <w:t>tsp</w:t>
            </w:r>
            <w:proofErr w:type="spellEnd"/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 bicarbonate of soda</w:t>
            </w:r>
          </w:p>
          <w:p w14:paraId="71087569" w14:textId="77777777" w:rsidR="007B2B7A" w:rsidRP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100g light </w:t>
            </w:r>
            <w:proofErr w:type="spellStart"/>
            <w:r w:rsidRPr="007B2B7A">
              <w:rPr>
                <w:rFonts w:ascii="Verdana" w:hAnsi="Verdana" w:cs="Helvetica Neue"/>
                <w:color w:val="262626"/>
                <w:lang w:val="en-US"/>
              </w:rPr>
              <w:t>muscovado</w:t>
            </w:r>
            <w:proofErr w:type="spellEnd"/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 sugar</w:t>
            </w:r>
          </w:p>
          <w:p w14:paraId="6C8D3793" w14:textId="77777777" w:rsidR="007B2B7A" w:rsidRP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50g porridge oats, plus 1 </w:t>
            </w:r>
            <w:proofErr w:type="spellStart"/>
            <w:r w:rsidRPr="007B2B7A">
              <w:rPr>
                <w:rFonts w:ascii="Verdana" w:hAnsi="Verdana" w:cs="Helvetica Neue"/>
                <w:color w:val="262626"/>
                <w:lang w:val="en-US"/>
              </w:rPr>
              <w:t>tbsp</w:t>
            </w:r>
            <w:proofErr w:type="spellEnd"/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 for topping</w:t>
            </w:r>
          </w:p>
          <w:p w14:paraId="0099FB1E" w14:textId="77777777" w:rsidR="007B2B7A" w:rsidRP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color w:val="262626"/>
                <w:lang w:val="en-US"/>
              </w:rPr>
              <w:t>2 medium bananas, the riper the better</w:t>
            </w:r>
          </w:p>
          <w:p w14:paraId="2E4352FD" w14:textId="77777777" w:rsidR="007B2B7A" w:rsidRP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color w:val="262626"/>
                <w:lang w:val="en-US"/>
              </w:rPr>
              <w:t>284ml carton buttermilk</w:t>
            </w:r>
          </w:p>
          <w:p w14:paraId="67D38A60" w14:textId="77777777" w:rsidR="007B2B7A" w:rsidRP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5 </w:t>
            </w:r>
            <w:proofErr w:type="spellStart"/>
            <w:r w:rsidRPr="007B2B7A">
              <w:rPr>
                <w:rFonts w:ascii="Verdana" w:hAnsi="Verdana" w:cs="Helvetica Neue"/>
                <w:color w:val="262626"/>
                <w:lang w:val="en-US"/>
              </w:rPr>
              <w:t>tbsp</w:t>
            </w:r>
            <w:proofErr w:type="spellEnd"/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 light olive oil</w:t>
            </w:r>
          </w:p>
          <w:p w14:paraId="397081BE" w14:textId="77777777" w:rsidR="007B2B7A" w:rsidRP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color w:val="262626"/>
                <w:lang w:val="en-US"/>
              </w:rPr>
              <w:t>2 egg whites</w:t>
            </w:r>
          </w:p>
          <w:p w14:paraId="2C2E37BB" w14:textId="77777777" w:rsidR="0012069F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150g </w:t>
            </w:r>
            <w:proofErr w:type="spellStart"/>
            <w:r w:rsidRPr="007B2B7A">
              <w:rPr>
                <w:rFonts w:ascii="Verdana" w:hAnsi="Verdana" w:cs="Helvetica Neue"/>
                <w:color w:val="262626"/>
                <w:lang w:val="en-US"/>
              </w:rPr>
              <w:t>punnet</w:t>
            </w:r>
            <w:proofErr w:type="spellEnd"/>
            <w:r w:rsidRPr="007B2B7A">
              <w:rPr>
                <w:rFonts w:ascii="Verdana" w:hAnsi="Verdana" w:cs="Helvetica Neue"/>
                <w:color w:val="262626"/>
                <w:lang w:val="en-US"/>
              </w:rPr>
              <w:t xml:space="preserve"> blueberries</w:t>
            </w:r>
          </w:p>
          <w:p w14:paraId="041CD562" w14:textId="77777777" w:rsid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color w:val="262626"/>
                <w:lang w:val="en-US"/>
              </w:rPr>
            </w:pPr>
          </w:p>
          <w:p w14:paraId="6132B8E9" w14:textId="77777777" w:rsidR="007B2B7A" w:rsidRPr="007B2B7A" w:rsidRDefault="007B2B7A" w:rsidP="007B2B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Helvetica Neue"/>
                <w:b/>
                <w:color w:val="262626"/>
                <w:lang w:val="en-US"/>
              </w:rPr>
            </w:pPr>
            <w:r w:rsidRPr="007B2B7A">
              <w:rPr>
                <w:rFonts w:ascii="Verdana" w:hAnsi="Verdana" w:cs="Helvetica Neue"/>
                <w:b/>
                <w:color w:val="262626"/>
                <w:lang w:val="en-US"/>
              </w:rPr>
              <w:t>Method:</w:t>
            </w:r>
          </w:p>
        </w:tc>
        <w:tc>
          <w:tcPr>
            <w:tcW w:w="137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ECB834" w14:textId="77777777" w:rsidR="0012069F" w:rsidRPr="007B2B7A" w:rsidRDefault="0012069F" w:rsidP="007B2B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Georgia"/>
                <w:lang w:val="en-US"/>
              </w:rPr>
            </w:pPr>
            <w:r w:rsidRPr="007B2B7A">
              <w:rPr>
                <w:rFonts w:ascii="Verdana" w:hAnsi="Verdana" w:cs="Georgia"/>
                <w:lang w:val="en-US"/>
              </w:rPr>
              <w:t> </w:t>
            </w:r>
          </w:p>
        </w:tc>
        <w:tc>
          <w:tcPr>
            <w:tcW w:w="19976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63A2DF" w14:textId="77777777" w:rsidR="0012069F" w:rsidRPr="007B2B7A" w:rsidRDefault="0012069F" w:rsidP="007B2B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Georgia"/>
                <w:lang w:val="en-US"/>
              </w:rPr>
            </w:pPr>
          </w:p>
        </w:tc>
      </w:tr>
    </w:tbl>
    <w:p w14:paraId="788D150B" w14:textId="77777777" w:rsidR="007B2B7A" w:rsidRDefault="007B2B7A" w:rsidP="007B2B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 Neue" w:hAnsi="Helvetica Neue" w:cs="Helvetica Neue"/>
          <w:color w:val="262626"/>
          <w:sz w:val="32"/>
          <w:szCs w:val="32"/>
          <w:lang w:val="en-US"/>
        </w:rPr>
        <w:sectPr w:rsidR="007B2B7A" w:rsidSect="0012069F">
          <w:type w:val="continuous"/>
          <w:pgSz w:w="11900" w:h="16840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ab/>
      </w:r>
    </w:p>
    <w:p w14:paraId="576D3A76" w14:textId="77777777" w:rsidR="007B2B7A" w:rsidRPr="007B2B7A" w:rsidRDefault="007B2B7A" w:rsidP="007B2B7A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Verdana" w:hAnsi="Verdana" w:cs="Helvetica Neue"/>
          <w:b/>
          <w:bCs/>
          <w:color w:val="262626"/>
          <w:lang w:val="en-US"/>
        </w:rPr>
      </w:pPr>
      <w:r w:rsidRPr="007B2B7A">
        <w:rPr>
          <w:rFonts w:ascii="Verdana" w:hAnsi="Verdana" w:cs="Helvetica Neue"/>
          <w:color w:val="262626"/>
          <w:lang w:val="en-US"/>
        </w:rPr>
        <w:lastRenderedPageBreak/>
        <w:t xml:space="preserve">Heat oven to 180C/fan 160C/gas 4 and line a 12-hole muffin tin with paper muffin cases. </w:t>
      </w:r>
    </w:p>
    <w:p w14:paraId="14689743" w14:textId="77777777" w:rsidR="007B2B7A" w:rsidRPr="007B2B7A" w:rsidRDefault="007B2B7A" w:rsidP="007B2B7A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Verdana" w:hAnsi="Verdana" w:cs="Helvetica Neue"/>
          <w:b/>
          <w:bCs/>
          <w:color w:val="262626"/>
          <w:lang w:val="en-US"/>
        </w:rPr>
      </w:pPr>
      <w:r w:rsidRPr="007B2B7A">
        <w:rPr>
          <w:rFonts w:ascii="Verdana" w:hAnsi="Verdana" w:cs="Helvetica Neue"/>
          <w:color w:val="262626"/>
          <w:lang w:val="en-US"/>
        </w:rPr>
        <w:t xml:space="preserve">Tip the flour and bicarbonate of soda into a large bowl. Hold back 1 </w:t>
      </w:r>
      <w:proofErr w:type="spellStart"/>
      <w:r w:rsidRPr="007B2B7A">
        <w:rPr>
          <w:rFonts w:ascii="Verdana" w:hAnsi="Verdana" w:cs="Helvetica Neue"/>
          <w:color w:val="262626"/>
          <w:lang w:val="en-US"/>
        </w:rPr>
        <w:t>tbsp</w:t>
      </w:r>
      <w:proofErr w:type="spellEnd"/>
      <w:r w:rsidRPr="007B2B7A">
        <w:rPr>
          <w:rFonts w:ascii="Verdana" w:hAnsi="Verdana" w:cs="Helvetica Neue"/>
          <w:color w:val="262626"/>
          <w:lang w:val="en-US"/>
        </w:rPr>
        <w:t xml:space="preserve"> of the sugar, </w:t>
      </w:r>
      <w:proofErr w:type="gramStart"/>
      <w:r w:rsidRPr="007B2B7A">
        <w:rPr>
          <w:rFonts w:ascii="Verdana" w:hAnsi="Verdana" w:cs="Helvetica Neue"/>
          <w:color w:val="262626"/>
          <w:lang w:val="en-US"/>
        </w:rPr>
        <w:t>then</w:t>
      </w:r>
      <w:proofErr w:type="gramEnd"/>
      <w:r w:rsidRPr="007B2B7A">
        <w:rPr>
          <w:rFonts w:ascii="Verdana" w:hAnsi="Verdana" w:cs="Helvetica Neue"/>
          <w:color w:val="262626"/>
          <w:lang w:val="en-US"/>
        </w:rPr>
        <w:t xml:space="preserve"> mix the remainder with the flour and 50g oats. </w:t>
      </w:r>
    </w:p>
    <w:p w14:paraId="0B7FA961" w14:textId="77777777" w:rsidR="007B2B7A" w:rsidRPr="007B2B7A" w:rsidRDefault="007B2B7A" w:rsidP="007B2B7A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Verdana" w:hAnsi="Verdana" w:cs="Helvetica Neue"/>
          <w:b/>
          <w:bCs/>
          <w:color w:val="262626"/>
          <w:lang w:val="en-US"/>
        </w:rPr>
      </w:pPr>
      <w:r w:rsidRPr="007B2B7A">
        <w:rPr>
          <w:rFonts w:ascii="Verdana" w:hAnsi="Verdana" w:cs="Helvetica Neue"/>
          <w:color w:val="262626"/>
          <w:lang w:val="en-US"/>
        </w:rPr>
        <w:t xml:space="preserve">Make a well in the </w:t>
      </w:r>
      <w:proofErr w:type="spellStart"/>
      <w:r w:rsidRPr="007B2B7A">
        <w:rPr>
          <w:rFonts w:ascii="Verdana" w:hAnsi="Verdana" w:cs="Helvetica Neue"/>
          <w:color w:val="262626"/>
          <w:lang w:val="en-US"/>
        </w:rPr>
        <w:t>centre</w:t>
      </w:r>
      <w:proofErr w:type="spellEnd"/>
      <w:r w:rsidRPr="007B2B7A">
        <w:rPr>
          <w:rFonts w:ascii="Verdana" w:hAnsi="Verdana" w:cs="Helvetica Neue"/>
          <w:color w:val="262626"/>
          <w:lang w:val="en-US"/>
        </w:rPr>
        <w:t>. In a separate bowl, mash the bananas until nearly smooth. Stir the buttermilk, oil and egg whites into the mashed banana until evenly combined.</w:t>
      </w:r>
    </w:p>
    <w:p w14:paraId="3B919F04" w14:textId="77777777" w:rsidR="007B2B7A" w:rsidRPr="007B2B7A" w:rsidRDefault="007B2B7A" w:rsidP="007B2B7A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Verdana" w:hAnsi="Verdana" w:cs="Helvetica Neue"/>
          <w:b/>
          <w:bCs/>
          <w:color w:val="262626"/>
          <w:lang w:val="en-US"/>
        </w:rPr>
      </w:pPr>
      <w:r w:rsidRPr="007B2B7A">
        <w:rPr>
          <w:rFonts w:ascii="Verdana" w:hAnsi="Verdana" w:cs="Helvetica Neue"/>
          <w:color w:val="262626"/>
          <w:lang w:val="en-US"/>
        </w:rPr>
        <w:t xml:space="preserve">Pour the liquid mixture into the well and stir quickly and sparingly with a wooden spoon. The mix will look lumpy and may have the odd fleck of flour still visible, but don’t be tempted to over-mix. Tip in the blueberries and give it just one more stir. Divide the mix between the muffin cases – they will be quite full – then sprinkle the tops with the final </w:t>
      </w:r>
      <w:proofErr w:type="spellStart"/>
      <w:r w:rsidRPr="007B2B7A">
        <w:rPr>
          <w:rFonts w:ascii="Verdana" w:hAnsi="Verdana" w:cs="Helvetica Neue"/>
          <w:color w:val="262626"/>
          <w:lang w:val="en-US"/>
        </w:rPr>
        <w:t>tbsp</w:t>
      </w:r>
      <w:proofErr w:type="spellEnd"/>
      <w:r w:rsidRPr="007B2B7A">
        <w:rPr>
          <w:rFonts w:ascii="Verdana" w:hAnsi="Verdana" w:cs="Helvetica Neue"/>
          <w:color w:val="262626"/>
          <w:lang w:val="en-US"/>
        </w:rPr>
        <w:t xml:space="preserve"> of the oats and the rest of he sugar. Bake for 18-20 </w:t>
      </w:r>
      <w:proofErr w:type="spellStart"/>
      <w:r w:rsidRPr="007B2B7A">
        <w:rPr>
          <w:rFonts w:ascii="Verdana" w:hAnsi="Verdana" w:cs="Helvetica Neue"/>
          <w:color w:val="262626"/>
          <w:lang w:val="en-US"/>
        </w:rPr>
        <w:t>mins</w:t>
      </w:r>
      <w:proofErr w:type="spellEnd"/>
      <w:r w:rsidRPr="007B2B7A">
        <w:rPr>
          <w:rFonts w:ascii="Verdana" w:hAnsi="Verdana" w:cs="Helvetica Neue"/>
          <w:color w:val="262626"/>
          <w:lang w:val="en-US"/>
        </w:rPr>
        <w:t xml:space="preserve"> until </w:t>
      </w:r>
      <w:proofErr w:type="gramStart"/>
      <w:r w:rsidRPr="007B2B7A">
        <w:rPr>
          <w:rFonts w:ascii="Verdana" w:hAnsi="Verdana" w:cs="Helvetica Neue"/>
          <w:color w:val="262626"/>
          <w:lang w:val="en-US"/>
        </w:rPr>
        <w:t>risen</w:t>
      </w:r>
      <w:proofErr w:type="gramEnd"/>
      <w:r w:rsidRPr="007B2B7A">
        <w:rPr>
          <w:rFonts w:ascii="Verdana" w:hAnsi="Verdana" w:cs="Helvetica Neue"/>
          <w:color w:val="262626"/>
          <w:lang w:val="en-US"/>
        </w:rPr>
        <w:t xml:space="preserve"> and dark golden. Cool for 5 </w:t>
      </w:r>
      <w:proofErr w:type="spellStart"/>
      <w:r w:rsidRPr="007B2B7A">
        <w:rPr>
          <w:rFonts w:ascii="Verdana" w:hAnsi="Verdana" w:cs="Helvetica Neue"/>
          <w:color w:val="262626"/>
          <w:lang w:val="en-US"/>
        </w:rPr>
        <w:t>mins</w:t>
      </w:r>
      <w:proofErr w:type="spellEnd"/>
      <w:r w:rsidRPr="007B2B7A">
        <w:rPr>
          <w:rFonts w:ascii="Verdana" w:hAnsi="Verdana" w:cs="Helvetica Neue"/>
          <w:color w:val="262626"/>
          <w:lang w:val="en-US"/>
        </w:rPr>
        <w:t xml:space="preserve"> in the tray before lifting out onto a rack to cool completely.</w:t>
      </w:r>
    </w:p>
    <w:p w14:paraId="5C8E3FCE" w14:textId="77777777" w:rsidR="007B2B7A" w:rsidRPr="007B2B7A" w:rsidRDefault="007B2B7A" w:rsidP="007B2B7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Georgia"/>
          <w:i/>
          <w:iCs/>
          <w:sz w:val="20"/>
          <w:szCs w:val="20"/>
          <w:lang w:val="en-US"/>
        </w:rPr>
      </w:pPr>
    </w:p>
    <w:p w14:paraId="5832BC7E" w14:textId="77777777" w:rsidR="007B2B7A" w:rsidRPr="007B2B7A" w:rsidRDefault="007B2B7A" w:rsidP="007B2B7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Georgia"/>
          <w:b/>
          <w:bCs/>
          <w:sz w:val="20"/>
          <w:szCs w:val="20"/>
          <w:lang w:val="en-US"/>
        </w:rPr>
        <w:sectPr w:rsidR="007B2B7A" w:rsidRPr="007B2B7A" w:rsidSect="007B2B7A">
          <w:type w:val="continuous"/>
          <w:pgSz w:w="11900" w:h="16840"/>
          <w:pgMar w:top="720" w:right="720" w:bottom="720" w:left="720" w:header="709" w:footer="709" w:gutter="0"/>
          <w:cols w:space="708"/>
          <w:docGrid w:linePitch="360"/>
        </w:sectPr>
      </w:pPr>
      <w:r w:rsidRPr="007B2B7A">
        <w:rPr>
          <w:rFonts w:ascii="Verdana" w:hAnsi="Verdana" w:cs="Georgia"/>
          <w:i/>
          <w:iCs/>
          <w:sz w:val="20"/>
          <w:szCs w:val="20"/>
          <w:lang w:val="en-US"/>
        </w:rPr>
        <w:t xml:space="preserve">Recipe from Good Food magazine, </w:t>
      </w:r>
      <w:hyperlink r:id="rId7" w:history="1">
        <w:r w:rsidRPr="007B2B7A">
          <w:rPr>
            <w:rFonts w:ascii="Verdana" w:hAnsi="Verdana" w:cs="Georgia"/>
            <w:i/>
            <w:iCs/>
            <w:sz w:val="20"/>
            <w:szCs w:val="20"/>
            <w:lang w:val="en-US"/>
          </w:rPr>
          <w:t>February 2006</w:t>
        </w:r>
      </w:hyperlink>
    </w:p>
    <w:p w14:paraId="2D7614E0" w14:textId="77777777" w:rsidR="0012069F" w:rsidRDefault="0012069F"/>
    <w:sectPr w:rsidR="0012069F" w:rsidSect="0012069F">
      <w:type w:val="continuous"/>
      <w:pgSz w:w="11900" w:h="16840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C236D5"/>
    <w:multiLevelType w:val="hybridMultilevel"/>
    <w:tmpl w:val="84D8C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26CA0"/>
    <w:multiLevelType w:val="hybridMultilevel"/>
    <w:tmpl w:val="209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7078F"/>
    <w:multiLevelType w:val="hybridMultilevel"/>
    <w:tmpl w:val="72FC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90C72"/>
    <w:multiLevelType w:val="hybridMultilevel"/>
    <w:tmpl w:val="29A02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8551E"/>
    <w:multiLevelType w:val="hybridMultilevel"/>
    <w:tmpl w:val="FDDE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F"/>
    <w:rsid w:val="0012069F"/>
    <w:rsid w:val="004171BF"/>
    <w:rsid w:val="007B2B7A"/>
    <w:rsid w:val="00804C4B"/>
    <w:rsid w:val="00923644"/>
    <w:rsid w:val="00A76ABD"/>
    <w:rsid w:val="00C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FEF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9F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9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bbcgoodfood.com/search/recipes/date/113875200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1246</Characters>
  <Application>Microsoft Macintosh Word</Application>
  <DocSecurity>0</DocSecurity>
  <Lines>10</Lines>
  <Paragraphs>2</Paragraphs>
  <ScaleCrop>false</ScaleCrop>
  <Company>SJC Cakes &amp; Confectionery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Chitty</dc:creator>
  <cp:keywords/>
  <dc:description/>
  <cp:lastModifiedBy>Sarah Chitty</cp:lastModifiedBy>
  <cp:revision>4</cp:revision>
  <cp:lastPrinted>2015-01-05T11:02:00Z</cp:lastPrinted>
  <dcterms:created xsi:type="dcterms:W3CDTF">2015-01-05T01:09:00Z</dcterms:created>
  <dcterms:modified xsi:type="dcterms:W3CDTF">2015-01-05T20:19:00Z</dcterms:modified>
</cp:coreProperties>
</file>